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8" w:type="dxa"/>
        <w:tblInd w:w="108" w:type="dxa"/>
        <w:tblCellMar>
          <w:top w:w="12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5389"/>
        <w:gridCol w:w="1419"/>
        <w:gridCol w:w="1418"/>
        <w:gridCol w:w="1275"/>
        <w:gridCol w:w="1277"/>
      </w:tblGrid>
      <w:tr w:rsidR="009C5E83" w:rsidRPr="009C5E83" w14:paraId="49CBC162" w14:textId="77777777">
        <w:trPr>
          <w:trHeight w:val="1622"/>
        </w:trPr>
        <w:tc>
          <w:tcPr>
            <w:tcW w:w="9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50926" w14:textId="0C48D739" w:rsidR="00AB7F2A" w:rsidRPr="009C5E83" w:rsidRDefault="00AB7F2A">
            <w:pPr>
              <w:rPr>
                <w:color w:val="auto"/>
              </w:rPr>
            </w:pPr>
          </w:p>
          <w:p w14:paraId="6A9CAB7A" w14:textId="77777777" w:rsidR="00AB7F2A" w:rsidRPr="009C5E83" w:rsidRDefault="009C5E83">
            <w:pPr>
              <w:spacing w:after="60"/>
              <w:ind w:left="2504"/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b/>
                <w:color w:val="auto"/>
                <w:sz w:val="24"/>
              </w:rPr>
              <w:t xml:space="preserve">Project Management Delegation log – Study Title </w:t>
            </w:r>
          </w:p>
          <w:p w14:paraId="176B5BC3" w14:textId="77777777" w:rsidR="00AB7F2A" w:rsidRPr="009C5E83" w:rsidRDefault="009C5E83">
            <w:pPr>
              <w:spacing w:after="221"/>
              <w:ind w:left="2616"/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20"/>
              </w:rPr>
              <w:t xml:space="preserve">Protocol Number:                      Ethics reference: _________ </w:t>
            </w:r>
          </w:p>
          <w:p w14:paraId="0CAC05A9" w14:textId="77777777" w:rsidR="00AB7F2A" w:rsidRPr="009C5E83" w:rsidRDefault="009C5E83">
            <w:pPr>
              <w:ind w:left="2739"/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20"/>
              </w:rPr>
              <w:t xml:space="preserve">ISRCTN Study ID_________ EudraCT_______________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61D240" w14:textId="77777777" w:rsidR="00AB7F2A" w:rsidRPr="009C5E83" w:rsidRDefault="00AB7F2A">
            <w:pPr>
              <w:rPr>
                <w:color w:val="auto"/>
              </w:rPr>
            </w:pPr>
          </w:p>
        </w:tc>
      </w:tr>
      <w:tr w:rsidR="009C5E83" w:rsidRPr="009C5E83" w14:paraId="527D0A77" w14:textId="77777777">
        <w:trPr>
          <w:trHeight w:val="622"/>
        </w:trPr>
        <w:tc>
          <w:tcPr>
            <w:tcW w:w="5389" w:type="dxa"/>
            <w:tcBorders>
              <w:top w:val="single" w:sz="4" w:space="0" w:color="00000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8C6A82A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6"/>
              </w:rPr>
              <w:t xml:space="preserve">NB: Where more than one individual is jointly responsible for a task add additional lines under the task and enter dates for everyone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2E2BBF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b/>
                <w:color w:val="auto"/>
                <w:sz w:val="18"/>
              </w:rPr>
              <w:t xml:space="preserve">Name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512C15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b/>
                <w:color w:val="auto"/>
                <w:sz w:val="18"/>
              </w:rPr>
              <w:t xml:space="preserve">Role in Study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14F879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b/>
                <w:color w:val="auto"/>
                <w:sz w:val="18"/>
              </w:rPr>
              <w:t xml:space="preserve">Start Date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0E8D0171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b/>
                <w:color w:val="auto"/>
                <w:sz w:val="18"/>
              </w:rPr>
              <w:t xml:space="preserve">Stop Date </w:t>
            </w:r>
          </w:p>
        </w:tc>
      </w:tr>
      <w:tr w:rsidR="009C5E83" w:rsidRPr="009C5E83" w14:paraId="50A122DA" w14:textId="77777777">
        <w:trPr>
          <w:trHeight w:val="281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22075CD6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b/>
                <w:color w:val="auto"/>
                <w:sz w:val="18"/>
              </w:rPr>
              <w:t xml:space="preserve">Study set-up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813CE9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0A6ED7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74B10C9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45CFD166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49F28CB0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50C2D525" w14:textId="77777777" w:rsidR="00AB7F2A" w:rsidRPr="009C5E83" w:rsidRDefault="009C5E83">
            <w:pPr>
              <w:tabs>
                <w:tab w:val="center" w:pos="1725"/>
              </w:tabs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1. </w:t>
            </w:r>
            <w:r w:rsidRPr="009C5E83">
              <w:rPr>
                <w:rFonts w:ascii="Arial" w:eastAsia="Arial" w:hAnsi="Arial" w:cs="Arial"/>
                <w:color w:val="auto"/>
                <w:sz w:val="18"/>
              </w:rPr>
              <w:tab/>
              <w:t xml:space="preserve">Project team meeting organisation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77BF03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E7B65F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4C4403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49D9F756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3C453CC6" w14:textId="77777777">
        <w:trPr>
          <w:trHeight w:val="281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790C0BBC" w14:textId="77777777" w:rsidR="00AB7F2A" w:rsidRPr="009C5E83" w:rsidRDefault="009C5E83">
            <w:pPr>
              <w:tabs>
                <w:tab w:val="center" w:pos="1770"/>
              </w:tabs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2. </w:t>
            </w:r>
            <w:r w:rsidRPr="009C5E83">
              <w:rPr>
                <w:rFonts w:ascii="Arial" w:eastAsia="Arial" w:hAnsi="Arial" w:cs="Arial"/>
                <w:color w:val="auto"/>
                <w:sz w:val="18"/>
              </w:rPr>
              <w:tab/>
              <w:t xml:space="preserve">Project team meeting minute taking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2B164B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0323C6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802551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1C246BB8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6325A77D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473943FB" w14:textId="77777777" w:rsidR="00AB7F2A" w:rsidRPr="009C5E83" w:rsidRDefault="009C5E83">
            <w:pPr>
              <w:tabs>
                <w:tab w:val="center" w:pos="1886"/>
              </w:tabs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3. </w:t>
            </w:r>
            <w:r w:rsidRPr="009C5E83">
              <w:rPr>
                <w:rFonts w:ascii="Arial" w:eastAsia="Arial" w:hAnsi="Arial" w:cs="Arial"/>
                <w:color w:val="auto"/>
                <w:sz w:val="18"/>
              </w:rPr>
              <w:tab/>
              <w:t xml:space="preserve">Sponsor file – preparation and upkeep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F1DC08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9315AB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B31737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258E6782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28CF673F" w14:textId="77777777">
        <w:trPr>
          <w:trHeight w:val="281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36974844" w14:textId="77777777" w:rsidR="00AB7F2A" w:rsidRPr="009C5E83" w:rsidRDefault="009C5E83">
            <w:pPr>
              <w:tabs>
                <w:tab w:val="center" w:pos="981"/>
              </w:tabs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4. </w:t>
            </w:r>
            <w:r w:rsidRPr="009C5E83">
              <w:rPr>
                <w:rFonts w:ascii="Arial" w:eastAsia="Arial" w:hAnsi="Arial" w:cs="Arial"/>
                <w:color w:val="auto"/>
                <w:sz w:val="18"/>
              </w:rPr>
              <w:tab/>
              <w:t xml:space="preserve">Protocol design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BC3B15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33816D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F9028B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79E3876D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6E99DC74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37B89F19" w14:textId="77777777" w:rsidR="00AB7F2A" w:rsidRPr="009C5E83" w:rsidRDefault="009C5E83">
            <w:pPr>
              <w:tabs>
                <w:tab w:val="center" w:pos="1501"/>
              </w:tabs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5. </w:t>
            </w:r>
            <w:r w:rsidRPr="009C5E83">
              <w:rPr>
                <w:rFonts w:ascii="Arial" w:eastAsia="Arial" w:hAnsi="Arial" w:cs="Arial"/>
                <w:color w:val="auto"/>
                <w:sz w:val="18"/>
              </w:rPr>
              <w:tab/>
              <w:t xml:space="preserve">Grant application completion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BC594D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BAA2F0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097AFF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21C0701D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27E1AECA" w14:textId="77777777">
        <w:trPr>
          <w:trHeight w:val="281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1FAB38C4" w14:textId="77777777" w:rsidR="00AB7F2A" w:rsidRPr="009C5E83" w:rsidRDefault="009C5E83">
            <w:pPr>
              <w:tabs>
                <w:tab w:val="center" w:pos="1515"/>
              </w:tabs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6. </w:t>
            </w:r>
            <w:r w:rsidRPr="009C5E83">
              <w:rPr>
                <w:rFonts w:ascii="Arial" w:eastAsia="Arial" w:hAnsi="Arial" w:cs="Arial"/>
                <w:color w:val="auto"/>
                <w:sz w:val="18"/>
              </w:rPr>
              <w:tab/>
              <w:t xml:space="preserve">Grant application submission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AD7CF7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9FC754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AEB2D0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2D0EB27A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4C480BB4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17FB4544" w14:textId="77777777" w:rsidR="00AB7F2A" w:rsidRPr="009C5E83" w:rsidRDefault="009C5E83">
            <w:pPr>
              <w:tabs>
                <w:tab w:val="center" w:pos="2315"/>
              </w:tabs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7. </w:t>
            </w:r>
            <w:r w:rsidRPr="009C5E83">
              <w:rPr>
                <w:rFonts w:ascii="Arial" w:eastAsia="Arial" w:hAnsi="Arial" w:cs="Arial"/>
                <w:color w:val="auto"/>
                <w:sz w:val="18"/>
              </w:rPr>
              <w:tab/>
              <w:t xml:space="preserve">Submission of ethics, HRA and R&amp;D applications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9CF8ED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0670EB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26B286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6B9B9FA2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22ED265A" w14:textId="77777777">
        <w:trPr>
          <w:trHeight w:val="281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02F5C9FE" w14:textId="77777777" w:rsidR="00AB7F2A" w:rsidRPr="009C5E83" w:rsidRDefault="009C5E83">
            <w:pPr>
              <w:tabs>
                <w:tab w:val="center" w:pos="1670"/>
              </w:tabs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8. </w:t>
            </w:r>
            <w:r w:rsidRPr="009C5E83">
              <w:rPr>
                <w:rFonts w:ascii="Arial" w:eastAsia="Arial" w:hAnsi="Arial" w:cs="Arial"/>
                <w:color w:val="auto"/>
                <w:sz w:val="18"/>
              </w:rPr>
              <w:tab/>
              <w:t xml:space="preserve">Submission of MHRA application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52C155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CFAC3A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0F0F74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09D09B94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50FE5A1D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7EE51D43" w14:textId="77777777" w:rsidR="00AB7F2A" w:rsidRPr="009C5E83" w:rsidRDefault="009C5E83">
            <w:pPr>
              <w:tabs>
                <w:tab w:val="center" w:pos="1041"/>
              </w:tabs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9. </w:t>
            </w:r>
            <w:r w:rsidRPr="009C5E83">
              <w:rPr>
                <w:rFonts w:ascii="Arial" w:eastAsia="Arial" w:hAnsi="Arial" w:cs="Arial"/>
                <w:color w:val="auto"/>
                <w:sz w:val="18"/>
              </w:rPr>
              <w:tab/>
              <w:t xml:space="preserve">Risk assessment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A099FD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40421F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35767B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040F10A6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773072D9" w14:textId="77777777">
        <w:trPr>
          <w:trHeight w:val="281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48D3F203" w14:textId="77777777" w:rsidR="00AB7F2A" w:rsidRPr="00945F88" w:rsidRDefault="009C5E83">
            <w:pPr>
              <w:rPr>
                <w:color w:val="auto"/>
              </w:rPr>
            </w:pPr>
            <w:r w:rsidRPr="00945F88">
              <w:rPr>
                <w:rFonts w:ascii="Arial" w:eastAsia="Arial" w:hAnsi="Arial" w:cs="Arial"/>
                <w:color w:val="auto"/>
                <w:sz w:val="18"/>
              </w:rPr>
              <w:t xml:space="preserve">10. Represent PTUC at collaborators meetings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F83103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7D045A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1CB661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488D7E3B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18AE1C57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18B2F1BC" w14:textId="46793BEA" w:rsidR="00AB7F2A" w:rsidRPr="00945F88" w:rsidRDefault="009C5E83">
            <w:pPr>
              <w:rPr>
                <w:color w:val="auto"/>
              </w:rPr>
            </w:pPr>
            <w:r w:rsidRPr="00945F88">
              <w:rPr>
                <w:rFonts w:ascii="Arial" w:eastAsia="Arial" w:hAnsi="Arial" w:cs="Arial"/>
                <w:color w:val="auto"/>
                <w:sz w:val="18"/>
              </w:rPr>
              <w:t xml:space="preserve">11. Design of CRFs / liaison with Data Management team </w:t>
            </w:r>
            <w:r w:rsidR="00C0429C" w:rsidRPr="00945F88">
              <w:rPr>
                <w:rFonts w:ascii="Arial" w:eastAsia="Arial" w:hAnsi="Arial" w:cs="Arial"/>
                <w:color w:val="auto"/>
                <w:sz w:val="18"/>
              </w:rPr>
              <w:t>and database build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F0795D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B6CA3E0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D79FF7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7820AD87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C0429C" w:rsidRPr="009C5E83" w14:paraId="63085312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3A018220" w14:textId="7E436BED" w:rsidR="00C0429C" w:rsidRPr="00945F88" w:rsidRDefault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 w:rsidRPr="00945F88">
              <w:rPr>
                <w:rFonts w:ascii="Arial" w:eastAsia="Arial" w:hAnsi="Arial" w:cs="Arial"/>
                <w:color w:val="auto"/>
                <w:sz w:val="18"/>
              </w:rPr>
              <w:t xml:space="preserve">12. </w:t>
            </w:r>
            <w:r w:rsidR="00C0429C" w:rsidRPr="00945F88">
              <w:rPr>
                <w:rFonts w:ascii="Arial" w:eastAsia="Arial" w:hAnsi="Arial" w:cs="Arial"/>
                <w:color w:val="auto"/>
                <w:sz w:val="18"/>
              </w:rPr>
              <w:t>Data Management Plan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E9E7A1" w14:textId="77777777" w:rsidR="00C0429C" w:rsidRPr="009C5E83" w:rsidRDefault="00C0429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67FBCF" w14:textId="77777777" w:rsidR="00C0429C" w:rsidRPr="009C5E83" w:rsidRDefault="00C0429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33F264" w14:textId="77777777" w:rsidR="00C0429C" w:rsidRPr="009C5E83" w:rsidRDefault="00C0429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39E6B707" w14:textId="77777777" w:rsidR="00C0429C" w:rsidRPr="009C5E83" w:rsidRDefault="00C0429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C0429C" w:rsidRPr="009C5E83" w14:paraId="7421093A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5F7DC48E" w14:textId="6C6715D4" w:rsidR="00C0429C" w:rsidRPr="00945F88" w:rsidRDefault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 w:rsidRPr="00945F88">
              <w:rPr>
                <w:rFonts w:ascii="Arial" w:eastAsia="Arial" w:hAnsi="Arial" w:cs="Arial"/>
                <w:color w:val="auto"/>
                <w:sz w:val="18"/>
              </w:rPr>
              <w:t xml:space="preserve">13. </w:t>
            </w:r>
            <w:r w:rsidR="00C0429C" w:rsidRPr="00945F88">
              <w:rPr>
                <w:rFonts w:ascii="Arial" w:eastAsia="Arial" w:hAnsi="Arial" w:cs="Arial"/>
                <w:color w:val="auto"/>
                <w:sz w:val="18"/>
              </w:rPr>
              <w:t>Validation and licence agreements for data collection instruments and applications (electronic data transfer plan)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EA665B" w14:textId="77777777" w:rsidR="00C0429C" w:rsidRPr="009C5E83" w:rsidRDefault="00C0429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65AB0B" w14:textId="77777777" w:rsidR="00C0429C" w:rsidRPr="009C5E83" w:rsidRDefault="00C0429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5F93BE" w14:textId="77777777" w:rsidR="00C0429C" w:rsidRPr="009C5E83" w:rsidRDefault="00C0429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29B3DC8E" w14:textId="77777777" w:rsidR="00C0429C" w:rsidRPr="009C5E83" w:rsidRDefault="00C0429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D753DA" w:rsidRPr="009C5E83" w14:paraId="20582EF8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56EF95DC" w14:textId="7322BF28" w:rsidR="00D753DA" w:rsidRPr="00945F88" w:rsidRDefault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 w:rsidRPr="00945F88">
              <w:rPr>
                <w:rFonts w:ascii="Arial" w:eastAsia="Arial" w:hAnsi="Arial" w:cs="Arial"/>
                <w:color w:val="auto"/>
                <w:sz w:val="18"/>
              </w:rPr>
              <w:t xml:space="preserve">14. </w:t>
            </w:r>
            <w:r w:rsidR="00D753DA" w:rsidRPr="00945F88">
              <w:rPr>
                <w:rFonts w:ascii="Arial" w:eastAsia="Arial" w:hAnsi="Arial" w:cs="Arial"/>
                <w:color w:val="auto"/>
                <w:sz w:val="18"/>
              </w:rPr>
              <w:t xml:space="preserve">Non-compliance reporting </w:t>
            </w:r>
            <w:r w:rsidR="00C0429C" w:rsidRPr="00945F88">
              <w:rPr>
                <w:rFonts w:ascii="Arial" w:eastAsia="Arial" w:hAnsi="Arial" w:cs="Arial"/>
                <w:color w:val="auto"/>
                <w:sz w:val="18"/>
              </w:rPr>
              <w:t>process and review for trend analysis</w:t>
            </w:r>
            <w:r w:rsidR="00D753DA" w:rsidRPr="00945F88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550951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532D96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08A012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10F19E72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C5E83" w:rsidRPr="009C5E83" w14:paraId="732885FC" w14:textId="77777777">
        <w:trPr>
          <w:trHeight w:val="281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6A81F8AA" w14:textId="4F9B6BCD" w:rsidR="00AB7F2A" w:rsidRPr="00945F88" w:rsidRDefault="009C5E83">
            <w:pPr>
              <w:rPr>
                <w:color w:val="auto"/>
              </w:rPr>
            </w:pPr>
            <w:r w:rsidRPr="00945F88">
              <w:rPr>
                <w:rFonts w:ascii="Arial" w:eastAsia="Arial" w:hAnsi="Arial" w:cs="Arial"/>
                <w:color w:val="auto"/>
                <w:sz w:val="18"/>
              </w:rPr>
              <w:t>1</w:t>
            </w:r>
            <w:r w:rsidR="00945F88" w:rsidRPr="00945F88">
              <w:rPr>
                <w:rFonts w:ascii="Arial" w:eastAsia="Arial" w:hAnsi="Arial" w:cs="Arial"/>
                <w:color w:val="auto"/>
                <w:sz w:val="18"/>
              </w:rPr>
              <w:t>5</w:t>
            </w:r>
            <w:r w:rsidRPr="00945F88">
              <w:rPr>
                <w:rFonts w:ascii="Arial" w:eastAsia="Arial" w:hAnsi="Arial" w:cs="Arial"/>
                <w:color w:val="auto"/>
                <w:sz w:val="18"/>
              </w:rPr>
              <w:t xml:space="preserve">. Statistical advice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2D8167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CA189F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1F5B30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60FA0897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D753DA" w:rsidRPr="009C5E83" w14:paraId="466220D1" w14:textId="77777777">
        <w:trPr>
          <w:trHeight w:val="281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6A324FBC" w14:textId="071A77DD" w:rsidR="00D753DA" w:rsidRPr="00945F88" w:rsidRDefault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 w:rsidRPr="00945F88">
              <w:rPr>
                <w:rFonts w:ascii="Arial" w:eastAsia="Arial" w:hAnsi="Arial" w:cs="Arial"/>
                <w:color w:val="auto"/>
                <w:sz w:val="18"/>
              </w:rPr>
              <w:t xml:space="preserve">16. </w:t>
            </w:r>
            <w:r w:rsidR="00D753DA" w:rsidRPr="00945F88">
              <w:rPr>
                <w:rFonts w:ascii="Arial" w:eastAsia="Arial" w:hAnsi="Arial" w:cs="Arial"/>
                <w:color w:val="auto"/>
                <w:sz w:val="18"/>
              </w:rPr>
              <w:t>Randomisation strategy (including back-up randomisation system and emergency code break procedure)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29CFFE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1CFDF2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46E902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5C65BF20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D753DA" w:rsidRPr="009C5E83" w14:paraId="39CFAA2F" w14:textId="77777777">
        <w:trPr>
          <w:trHeight w:val="281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39E60A48" w14:textId="443D6FBE" w:rsidR="00D753DA" w:rsidRPr="00945F88" w:rsidRDefault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 w:rsidRPr="00945F88">
              <w:rPr>
                <w:rFonts w:ascii="Arial" w:eastAsia="Arial" w:hAnsi="Arial" w:cs="Arial"/>
                <w:color w:val="auto"/>
                <w:sz w:val="18"/>
              </w:rPr>
              <w:t xml:space="preserve">17. </w:t>
            </w:r>
            <w:r w:rsidR="00D753DA" w:rsidRPr="00945F88">
              <w:rPr>
                <w:rFonts w:ascii="Arial" w:eastAsia="Arial" w:hAnsi="Arial" w:cs="Arial"/>
                <w:color w:val="auto"/>
                <w:sz w:val="18"/>
              </w:rPr>
              <w:t xml:space="preserve">Safety Plan (including RSI (defining expected AEs), AE collection, assessment and reporting, ongoing safety updates, safety signal detection and reconciliation of safety and clinical database)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252F84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9CC01C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82ADE4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2A55D4C1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C5E83" w:rsidRPr="009C5E83" w14:paraId="5689FBF3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74A8FB6C" w14:textId="58E57F7A" w:rsidR="00AB7F2A" w:rsidRPr="00945F88" w:rsidRDefault="009C5E83">
            <w:pPr>
              <w:rPr>
                <w:color w:val="auto"/>
              </w:rPr>
            </w:pPr>
            <w:r w:rsidRPr="00945F88">
              <w:rPr>
                <w:rFonts w:ascii="Arial" w:eastAsia="Arial" w:hAnsi="Arial" w:cs="Arial"/>
                <w:color w:val="auto"/>
                <w:sz w:val="18"/>
              </w:rPr>
              <w:t>1</w:t>
            </w:r>
            <w:r w:rsidR="00945F88" w:rsidRPr="00945F88">
              <w:rPr>
                <w:rFonts w:ascii="Arial" w:eastAsia="Arial" w:hAnsi="Arial" w:cs="Arial"/>
                <w:color w:val="auto"/>
                <w:sz w:val="18"/>
              </w:rPr>
              <w:t>8</w:t>
            </w:r>
            <w:r w:rsidRPr="00945F88">
              <w:rPr>
                <w:rFonts w:ascii="Arial" w:eastAsia="Arial" w:hAnsi="Arial" w:cs="Arial"/>
                <w:color w:val="auto"/>
                <w:sz w:val="18"/>
              </w:rPr>
              <w:t xml:space="preserve">. Completion of Statistical Plan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C24736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32A886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780893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0EEDDED3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732E5B58" w14:textId="77777777">
        <w:trPr>
          <w:trHeight w:val="281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06937511" w14:textId="12563111" w:rsidR="00AB7F2A" w:rsidRPr="00945F88" w:rsidRDefault="009C5E83">
            <w:pPr>
              <w:rPr>
                <w:color w:val="auto"/>
              </w:rPr>
            </w:pPr>
            <w:r w:rsidRPr="00945F88">
              <w:rPr>
                <w:rFonts w:ascii="Arial" w:eastAsia="Arial" w:hAnsi="Arial" w:cs="Arial"/>
                <w:color w:val="auto"/>
                <w:sz w:val="18"/>
              </w:rPr>
              <w:t>1</w:t>
            </w:r>
            <w:r w:rsidR="00945F88" w:rsidRPr="00945F88">
              <w:rPr>
                <w:rFonts w:ascii="Arial" w:eastAsia="Arial" w:hAnsi="Arial" w:cs="Arial"/>
                <w:color w:val="auto"/>
                <w:sz w:val="18"/>
              </w:rPr>
              <w:t>9</w:t>
            </w:r>
            <w:r w:rsidRPr="00945F88">
              <w:rPr>
                <w:rFonts w:ascii="Arial" w:eastAsia="Arial" w:hAnsi="Arial" w:cs="Arial"/>
                <w:color w:val="auto"/>
                <w:sz w:val="18"/>
              </w:rPr>
              <w:t xml:space="preserve">. Contracting with the funding body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FED435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1FD697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781075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411C3BC9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D753DA" w:rsidRPr="009C5E83" w14:paraId="7A66524E" w14:textId="77777777">
        <w:trPr>
          <w:trHeight w:val="281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6A76CBD2" w14:textId="4D3D91AF" w:rsidR="00D753DA" w:rsidRPr="00945F88" w:rsidRDefault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 w:rsidRPr="00945F88">
              <w:rPr>
                <w:rFonts w:ascii="Arial" w:eastAsia="Arial" w:hAnsi="Arial" w:cs="Arial"/>
                <w:color w:val="auto"/>
                <w:sz w:val="18"/>
              </w:rPr>
              <w:t xml:space="preserve">20. </w:t>
            </w:r>
            <w:r w:rsidR="00D753DA" w:rsidRPr="00945F88">
              <w:rPr>
                <w:rFonts w:ascii="Arial" w:eastAsia="Arial" w:hAnsi="Arial" w:cs="Arial"/>
                <w:color w:val="auto"/>
                <w:sz w:val="18"/>
              </w:rPr>
              <w:t>Collaborators Agreements (as applicable)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763158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4FF90D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1239C5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5C3F106F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D753DA" w:rsidRPr="009C5E83" w14:paraId="3A951339" w14:textId="77777777">
        <w:trPr>
          <w:trHeight w:val="281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7158F432" w14:textId="35306C6B" w:rsidR="00D753DA" w:rsidRPr="00945F88" w:rsidRDefault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 w:rsidRPr="00945F88">
              <w:rPr>
                <w:rFonts w:ascii="Arial" w:eastAsia="Arial" w:hAnsi="Arial" w:cs="Arial"/>
                <w:color w:val="auto"/>
                <w:sz w:val="18"/>
              </w:rPr>
              <w:t xml:space="preserve">21. </w:t>
            </w:r>
            <w:r w:rsidR="00D753DA" w:rsidRPr="00945F88">
              <w:rPr>
                <w:rFonts w:ascii="Arial" w:eastAsia="Arial" w:hAnsi="Arial" w:cs="Arial"/>
                <w:color w:val="auto"/>
                <w:sz w:val="18"/>
              </w:rPr>
              <w:t>Vendor selection and oversight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9D2223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33A236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E2B114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39B046B3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D753DA" w:rsidRPr="009C5E83" w14:paraId="72EF1A9F" w14:textId="77777777">
        <w:trPr>
          <w:trHeight w:val="281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0FAF0779" w14:textId="60DC3A77" w:rsidR="00D753DA" w:rsidRPr="00945F88" w:rsidRDefault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 w:rsidRPr="00945F88">
              <w:rPr>
                <w:rFonts w:ascii="Arial" w:eastAsia="Arial" w:hAnsi="Arial" w:cs="Arial"/>
                <w:color w:val="auto"/>
                <w:sz w:val="18"/>
              </w:rPr>
              <w:t xml:space="preserve">22. </w:t>
            </w:r>
            <w:r w:rsidR="00D753DA" w:rsidRPr="00945F88">
              <w:rPr>
                <w:rFonts w:ascii="Arial" w:eastAsia="Arial" w:hAnsi="Arial" w:cs="Arial"/>
                <w:color w:val="auto"/>
                <w:sz w:val="18"/>
              </w:rPr>
              <w:t>Contracts with sub-contractors/vendors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BE6109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9D6154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ABB560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6059DFE4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D753DA" w:rsidRPr="009C5E83" w14:paraId="766E22B0" w14:textId="77777777">
        <w:trPr>
          <w:trHeight w:val="281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7A60DA6A" w14:textId="5C27978D" w:rsidR="00D753DA" w:rsidRPr="00945F88" w:rsidRDefault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 w:rsidRPr="00945F88">
              <w:rPr>
                <w:rFonts w:ascii="Arial" w:eastAsia="Arial" w:hAnsi="Arial" w:cs="Arial"/>
                <w:color w:val="auto"/>
                <w:sz w:val="18"/>
              </w:rPr>
              <w:t xml:space="preserve">23. </w:t>
            </w:r>
            <w:r w:rsidR="00D753DA" w:rsidRPr="00945F88">
              <w:rPr>
                <w:rFonts w:ascii="Arial" w:eastAsia="Arial" w:hAnsi="Arial" w:cs="Arial"/>
                <w:color w:val="auto"/>
                <w:sz w:val="18"/>
              </w:rPr>
              <w:t>Audit planning and inspection readiness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A802BA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7D7AE6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E0C7F7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4A63EC54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C5E83" w:rsidRPr="009C5E83" w14:paraId="21216A4F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54732A31" w14:textId="1831A084" w:rsidR="00AB7F2A" w:rsidRPr="00945F88" w:rsidRDefault="00945F88">
            <w:pPr>
              <w:rPr>
                <w:color w:val="auto"/>
              </w:rPr>
            </w:pPr>
            <w:r w:rsidRPr="00945F88">
              <w:rPr>
                <w:rFonts w:ascii="Arial" w:eastAsia="Arial" w:hAnsi="Arial" w:cs="Arial"/>
                <w:color w:val="auto"/>
                <w:sz w:val="18"/>
              </w:rPr>
              <w:t>24</w:t>
            </w:r>
            <w:r w:rsidR="009C5E83" w:rsidRPr="00945F88">
              <w:rPr>
                <w:rFonts w:ascii="Arial" w:eastAsia="Arial" w:hAnsi="Arial" w:cs="Arial"/>
                <w:color w:val="auto"/>
                <w:sz w:val="18"/>
              </w:rPr>
              <w:t xml:space="preserve">. PPI contact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2670F1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C7B0E9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DA8893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4FB65681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1754E0E2" w14:textId="77777777">
        <w:trPr>
          <w:trHeight w:val="281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19F80B34" w14:textId="4C99F3F0" w:rsidR="00AB7F2A" w:rsidRPr="00945F88" w:rsidRDefault="00945F88">
            <w:pPr>
              <w:rPr>
                <w:color w:val="auto"/>
              </w:rPr>
            </w:pPr>
            <w:r w:rsidRPr="00945F88">
              <w:rPr>
                <w:rFonts w:ascii="Arial" w:eastAsia="Arial" w:hAnsi="Arial" w:cs="Arial"/>
                <w:color w:val="auto"/>
                <w:sz w:val="18"/>
              </w:rPr>
              <w:t>25</w:t>
            </w:r>
            <w:r w:rsidR="009C5E83" w:rsidRPr="00945F88">
              <w:rPr>
                <w:rFonts w:ascii="Arial" w:eastAsia="Arial" w:hAnsi="Arial" w:cs="Arial"/>
                <w:color w:val="auto"/>
                <w:sz w:val="18"/>
              </w:rPr>
              <w:t xml:space="preserve">. Trial Supply Management </w:t>
            </w:r>
            <w:r w:rsidR="00D753DA" w:rsidRPr="00945F88">
              <w:rPr>
                <w:rFonts w:ascii="Arial" w:eastAsia="Arial" w:hAnsi="Arial" w:cs="Arial"/>
                <w:color w:val="auto"/>
                <w:sz w:val="18"/>
              </w:rPr>
              <w:t>(including manufacture, packaging, labelling, QP release and distribution)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BD28DB3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92F4A1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BF8DD8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1EB16AA4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59F5341A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2E4406A2" w14:textId="78A82BBC" w:rsidR="00AB7F2A" w:rsidRPr="00945F88" w:rsidRDefault="00945F88">
            <w:pPr>
              <w:rPr>
                <w:color w:val="auto"/>
              </w:rPr>
            </w:pPr>
            <w:r w:rsidRPr="00945F88">
              <w:rPr>
                <w:rFonts w:ascii="Arial" w:eastAsia="Arial" w:hAnsi="Arial" w:cs="Arial"/>
                <w:color w:val="auto"/>
                <w:sz w:val="18"/>
              </w:rPr>
              <w:t>26</w:t>
            </w:r>
            <w:r w:rsidR="009C5E83" w:rsidRPr="00945F88">
              <w:rPr>
                <w:rFonts w:ascii="Arial" w:eastAsia="Arial" w:hAnsi="Arial" w:cs="Arial"/>
                <w:color w:val="auto"/>
                <w:sz w:val="18"/>
              </w:rPr>
              <w:t xml:space="preserve">. Completion of study green light checks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2BF481A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3DB95A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DFC9C78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5F0B9237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5A21FB4F" w14:textId="77777777">
        <w:trPr>
          <w:trHeight w:val="281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2EDCA768" w14:textId="4312B8DF" w:rsidR="00AB7F2A" w:rsidRPr="00945F88" w:rsidRDefault="00945F88">
            <w:pPr>
              <w:rPr>
                <w:color w:val="auto"/>
              </w:rPr>
            </w:pPr>
            <w:r w:rsidRPr="00945F88">
              <w:rPr>
                <w:rFonts w:ascii="Arial" w:eastAsia="Arial" w:hAnsi="Arial" w:cs="Arial"/>
                <w:color w:val="auto"/>
                <w:sz w:val="18"/>
              </w:rPr>
              <w:t>27</w:t>
            </w:r>
            <w:r w:rsidR="009C5E83" w:rsidRPr="00945F88">
              <w:rPr>
                <w:rFonts w:ascii="Arial" w:eastAsia="Arial" w:hAnsi="Arial" w:cs="Arial"/>
                <w:color w:val="auto"/>
                <w:sz w:val="18"/>
              </w:rPr>
              <w:t xml:space="preserve">. Completion of Monitoring Plan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0F1214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35662C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9DAF2D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7A5641A9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4980B316" w14:textId="77777777">
        <w:trPr>
          <w:trHeight w:val="490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64B2FCE9" w14:textId="20F571B9" w:rsidR="00AB7F2A" w:rsidRPr="00945F88" w:rsidRDefault="00945F88">
            <w:pPr>
              <w:ind w:left="360" w:hanging="360"/>
              <w:rPr>
                <w:color w:val="auto"/>
              </w:rPr>
            </w:pPr>
            <w:r w:rsidRPr="00945F88">
              <w:rPr>
                <w:rFonts w:ascii="Arial" w:eastAsia="Arial" w:hAnsi="Arial" w:cs="Arial"/>
                <w:color w:val="auto"/>
                <w:sz w:val="18"/>
              </w:rPr>
              <w:t>28</w:t>
            </w:r>
            <w:r w:rsidR="009C5E83" w:rsidRPr="00945F88">
              <w:rPr>
                <w:rFonts w:ascii="Arial" w:eastAsia="Arial" w:hAnsi="Arial" w:cs="Arial"/>
                <w:color w:val="auto"/>
                <w:sz w:val="18"/>
              </w:rPr>
              <w:t xml:space="preserve">. Completion of Sponsor responsibilities delegation log (as necessary)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BA2685" w14:textId="77777777" w:rsidR="00AB7F2A" w:rsidRDefault="009C5E83">
            <w:pPr>
              <w:rPr>
                <w:rFonts w:ascii="Arial" w:eastAsia="Arial" w:hAnsi="Arial" w:cs="Arial"/>
                <w:color w:val="auto"/>
                <w:sz w:val="18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  <w:p w14:paraId="419D501C" w14:textId="77777777" w:rsidR="00945F88" w:rsidRPr="00945F88" w:rsidRDefault="00945F88" w:rsidP="00945F88"/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17175D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E838C7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1AD71D03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432E44BE" w14:textId="77777777">
        <w:trPr>
          <w:trHeight w:val="281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69633944" w14:textId="5E48B180" w:rsidR="00AB7F2A" w:rsidRPr="00945F88" w:rsidRDefault="009C5E83">
            <w:pPr>
              <w:rPr>
                <w:color w:val="auto"/>
              </w:rPr>
            </w:pPr>
            <w:r w:rsidRPr="00945F88">
              <w:rPr>
                <w:rFonts w:ascii="Arial" w:eastAsia="Arial" w:hAnsi="Arial" w:cs="Arial"/>
                <w:color w:val="auto"/>
                <w:sz w:val="18"/>
              </w:rPr>
              <w:t>2</w:t>
            </w:r>
            <w:r w:rsidR="00945F88" w:rsidRPr="00945F88">
              <w:rPr>
                <w:rFonts w:ascii="Arial" w:eastAsia="Arial" w:hAnsi="Arial" w:cs="Arial"/>
                <w:color w:val="auto"/>
                <w:sz w:val="18"/>
              </w:rPr>
              <w:t>9</w:t>
            </w:r>
            <w:r w:rsidRPr="00945F88">
              <w:rPr>
                <w:rFonts w:ascii="Arial" w:eastAsia="Arial" w:hAnsi="Arial" w:cs="Arial"/>
                <w:color w:val="auto"/>
                <w:sz w:val="18"/>
              </w:rPr>
              <w:t xml:space="preserve">. Completion of Project management delegation log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98E396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5FAAF6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2E856B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5AC142D8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2131C7F6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610FF28E" w14:textId="544DE7C9" w:rsidR="00AB7F2A" w:rsidRPr="00945F88" w:rsidRDefault="00945F88">
            <w:pPr>
              <w:rPr>
                <w:color w:val="auto"/>
              </w:rPr>
            </w:pPr>
            <w:r w:rsidRPr="00945F88">
              <w:rPr>
                <w:rFonts w:ascii="Arial" w:eastAsia="Arial" w:hAnsi="Arial" w:cs="Arial"/>
                <w:color w:val="auto"/>
                <w:sz w:val="18"/>
              </w:rPr>
              <w:t>30</w:t>
            </w:r>
            <w:r w:rsidR="009C5E83" w:rsidRPr="00945F88">
              <w:rPr>
                <w:rFonts w:ascii="Arial" w:eastAsia="Arial" w:hAnsi="Arial" w:cs="Arial"/>
                <w:color w:val="auto"/>
                <w:sz w:val="18"/>
              </w:rPr>
              <w:t xml:space="preserve">. Completion and regular update of the Trust Asset register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D92101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D40107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381EF7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4F08D720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D753DA" w:rsidRPr="009C5E83" w14:paraId="6321052A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19445DD1" w14:textId="432674F1" w:rsidR="00D753DA" w:rsidRPr="00945F88" w:rsidRDefault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 w:rsidRPr="00945F88">
              <w:rPr>
                <w:rFonts w:ascii="Arial" w:eastAsia="Arial" w:hAnsi="Arial" w:cs="Arial"/>
                <w:color w:val="auto"/>
                <w:sz w:val="18"/>
              </w:rPr>
              <w:t xml:space="preserve">31. </w:t>
            </w:r>
            <w:r w:rsidR="00D753DA" w:rsidRPr="00945F88">
              <w:rPr>
                <w:rFonts w:ascii="Arial" w:eastAsia="Arial" w:hAnsi="Arial" w:cs="Arial"/>
                <w:color w:val="auto"/>
                <w:sz w:val="18"/>
              </w:rPr>
              <w:t>Site Feasibility and Selection Process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CFD01F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70341E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8C2A4E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183FD026" w14:textId="77777777" w:rsidR="00D753DA" w:rsidRPr="009C5E83" w:rsidRDefault="00D753D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C5E83" w:rsidRPr="009C5E83" w14:paraId="3BFD9350" w14:textId="77777777">
        <w:trPr>
          <w:trHeight w:val="281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0DD0D9F9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b/>
                <w:color w:val="auto"/>
                <w:sz w:val="18"/>
              </w:rPr>
              <w:t xml:space="preserve">Study Management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046E260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674A33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9671C0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7196A9D0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1436F34A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0A093C8E" w14:textId="0D9601EA" w:rsidR="00AB7F2A" w:rsidRPr="009C5E83" w:rsidRDefault="00633C0B">
            <w:pPr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lastRenderedPageBreak/>
              <w:t>3</w:t>
            </w:r>
            <w:r w:rsidR="009C5E83" w:rsidRPr="009C5E83">
              <w:rPr>
                <w:rFonts w:ascii="Arial" w:eastAsia="Arial" w:hAnsi="Arial" w:cs="Arial"/>
                <w:color w:val="auto"/>
                <w:sz w:val="18"/>
              </w:rPr>
              <w:t xml:space="preserve">2. Overall responsibility for setting up studies at each site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64DAEC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2F4036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BF4576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6AD8A4CB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428022B0" w14:textId="77777777">
        <w:trPr>
          <w:trHeight w:val="281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1B2014F5" w14:textId="3C85532A" w:rsidR="00AB7F2A" w:rsidRPr="009C5E83" w:rsidRDefault="00633C0B">
            <w:pPr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3</w:t>
            </w:r>
            <w:r w:rsidR="009C5E83" w:rsidRPr="009C5E83">
              <w:rPr>
                <w:rFonts w:ascii="Arial" w:eastAsia="Arial" w:hAnsi="Arial" w:cs="Arial"/>
                <w:color w:val="auto"/>
                <w:sz w:val="18"/>
              </w:rPr>
              <w:t xml:space="preserve">3. Carrying out site initiation visits at each site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8D0C1E3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AAF4DC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807C22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6426E084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5D1B12EA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48BF81A5" w14:textId="29D6DCFA" w:rsidR="00AB7F2A" w:rsidRPr="009C5E83" w:rsidRDefault="00633C0B">
            <w:pPr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3</w:t>
            </w:r>
            <w:r w:rsidR="009C5E83" w:rsidRPr="009C5E83">
              <w:rPr>
                <w:rFonts w:ascii="Arial" w:eastAsia="Arial" w:hAnsi="Arial" w:cs="Arial"/>
                <w:color w:val="auto"/>
                <w:sz w:val="18"/>
              </w:rPr>
              <w:t xml:space="preserve">4. Preparation of site files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DD6A42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426594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3FC57D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59884DBC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14A3DBA5" w14:textId="77777777">
        <w:trPr>
          <w:trHeight w:val="281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72B1913E" w14:textId="11BF78D4" w:rsidR="00AB7F2A" w:rsidRPr="009C5E83" w:rsidRDefault="00633C0B">
            <w:pPr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3</w:t>
            </w:r>
            <w:r w:rsidR="009C5E83" w:rsidRPr="009C5E83">
              <w:rPr>
                <w:rFonts w:ascii="Arial" w:eastAsia="Arial" w:hAnsi="Arial" w:cs="Arial"/>
                <w:color w:val="auto"/>
                <w:sz w:val="18"/>
              </w:rPr>
              <w:t xml:space="preserve">5. Completion and filing of all SIV documentation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1DE97E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9344E4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C6A890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473D4599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7C43316E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6D2E1358" w14:textId="6982A6BC" w:rsidR="00AB7F2A" w:rsidRPr="009C5E83" w:rsidRDefault="00633C0B">
            <w:pPr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3</w:t>
            </w:r>
            <w:r w:rsidR="009C5E83" w:rsidRPr="009C5E83">
              <w:rPr>
                <w:rFonts w:ascii="Arial" w:eastAsia="Arial" w:hAnsi="Arial" w:cs="Arial"/>
                <w:color w:val="auto"/>
                <w:sz w:val="18"/>
              </w:rPr>
              <w:t xml:space="preserve">6. Maintain contact with other sites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A8FEF9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4A4E6E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AF9FBC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7A8FDDF6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7CF41A44" w14:textId="77777777">
        <w:trPr>
          <w:trHeight w:val="281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38CC4DF6" w14:textId="36CE8B13" w:rsidR="00AB7F2A" w:rsidRPr="009C5E83" w:rsidRDefault="00633C0B">
            <w:pPr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3</w:t>
            </w:r>
            <w:r w:rsidR="009C5E83" w:rsidRPr="009C5E83">
              <w:rPr>
                <w:rFonts w:ascii="Arial" w:eastAsia="Arial" w:hAnsi="Arial" w:cs="Arial"/>
                <w:color w:val="auto"/>
                <w:sz w:val="18"/>
              </w:rPr>
              <w:t xml:space="preserve">7. Contract negotiation with study sites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D799BB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3159B9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4BF04B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064E17CF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20ED206B" w14:textId="77777777">
        <w:trPr>
          <w:trHeight w:val="490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3BA09A24" w14:textId="7F88C6E1" w:rsidR="00AB7F2A" w:rsidRPr="009C5E83" w:rsidRDefault="00633C0B">
            <w:pPr>
              <w:ind w:left="360" w:hanging="360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3</w:t>
            </w:r>
            <w:r w:rsidR="009C5E83" w:rsidRPr="009C5E83">
              <w:rPr>
                <w:rFonts w:ascii="Arial" w:eastAsia="Arial" w:hAnsi="Arial" w:cs="Arial"/>
                <w:color w:val="auto"/>
                <w:sz w:val="18"/>
              </w:rPr>
              <w:t xml:space="preserve">8. Completion and submission of any necessary financial reporting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461F3D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291790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79D62F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001AD86B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50D452B3" w14:textId="77777777">
        <w:trPr>
          <w:trHeight w:val="490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44016E68" w14:textId="41075EBF" w:rsidR="00AB7F2A" w:rsidRPr="009C5E83" w:rsidRDefault="00633C0B">
            <w:pPr>
              <w:ind w:left="360" w:hanging="360"/>
              <w:jc w:val="both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3</w:t>
            </w:r>
            <w:r w:rsidR="009C5E83" w:rsidRPr="009C5E83">
              <w:rPr>
                <w:rFonts w:ascii="Arial" w:eastAsia="Arial" w:hAnsi="Arial" w:cs="Arial"/>
                <w:color w:val="auto"/>
                <w:sz w:val="18"/>
              </w:rPr>
              <w:t xml:space="preserve">9. Regular invoicing (sending invoice requests and invoice review and approval)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F5633A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EC5A93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5B7D36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77DF6937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25BBA92B" w14:textId="77777777">
        <w:trPr>
          <w:trHeight w:val="281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7C757045" w14:textId="419BEDA2" w:rsidR="00AB7F2A" w:rsidRPr="009C5E83" w:rsidRDefault="00633C0B">
            <w:pPr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4</w:t>
            </w:r>
            <w:r w:rsidR="009C5E83" w:rsidRPr="009C5E83">
              <w:rPr>
                <w:rFonts w:ascii="Arial" w:eastAsia="Arial" w:hAnsi="Arial" w:cs="Arial"/>
                <w:color w:val="auto"/>
                <w:sz w:val="18"/>
              </w:rPr>
              <w:t xml:space="preserve">0. TSC meeting organisation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60FFB4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3E60F3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1A2BD5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2F107740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52C34078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2B55A513" w14:textId="6C268B5D" w:rsidR="00AB7F2A" w:rsidRPr="009C5E83" w:rsidRDefault="00633C0B">
            <w:pPr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4</w:t>
            </w:r>
            <w:r w:rsidR="009C5E83" w:rsidRPr="009C5E83">
              <w:rPr>
                <w:rFonts w:ascii="Arial" w:eastAsia="Arial" w:hAnsi="Arial" w:cs="Arial"/>
                <w:color w:val="auto"/>
                <w:sz w:val="18"/>
              </w:rPr>
              <w:t xml:space="preserve">1. Preparation of DMC meeting reports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AA8433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9E5825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A83F16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6588F8F2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C5E83" w:rsidRPr="009C5E83" w14:paraId="566C6E2E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278D0C4B" w14:textId="02EE0490" w:rsidR="00AB7F2A" w:rsidRPr="009C5E83" w:rsidRDefault="00633C0B">
            <w:pPr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4</w:t>
            </w:r>
            <w:r w:rsidR="009C5E83" w:rsidRPr="009C5E83">
              <w:rPr>
                <w:rFonts w:ascii="Arial" w:eastAsia="Arial" w:hAnsi="Arial" w:cs="Arial"/>
                <w:color w:val="auto"/>
                <w:sz w:val="18"/>
              </w:rPr>
              <w:t xml:space="preserve">2. DMC meeting organisation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1D64C6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AFDD5E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0CC2608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52DBD44D" w14:textId="77777777" w:rsidR="00AB7F2A" w:rsidRPr="009C5E83" w:rsidRDefault="009C5E83">
            <w:pPr>
              <w:rPr>
                <w:color w:val="auto"/>
              </w:rPr>
            </w:pPr>
            <w:r w:rsidRPr="009C5E83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945F88" w:rsidRPr="009C5E83" w14:paraId="0AD42F89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799B12D7" w14:textId="1BEABB6C" w:rsidR="00945F88" w:rsidRPr="009C5E83" w:rsidRDefault="00633C0B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43</w:t>
            </w:r>
            <w:r w:rsidR="00945F88" w:rsidRPr="009C5E83">
              <w:rPr>
                <w:rFonts w:ascii="Arial" w:eastAsia="Arial" w:hAnsi="Arial" w:cs="Arial"/>
                <w:color w:val="auto"/>
                <w:sz w:val="18"/>
              </w:rPr>
              <w:t xml:space="preserve">. Organisation and documentation of all project team meetings (as necessary)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2ECD19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7F0FD3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8EE008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0435463C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45F88" w:rsidRPr="009C5E83" w14:paraId="42D5A935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50AE397D" w14:textId="2C77242F" w:rsidR="00945F88" w:rsidRPr="009C5E83" w:rsidRDefault="00633C0B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44</w:t>
            </w:r>
            <w:r w:rsidR="00945F88" w:rsidRPr="009C5E83">
              <w:rPr>
                <w:rFonts w:ascii="Arial" w:eastAsia="Arial" w:hAnsi="Arial" w:cs="Arial"/>
                <w:color w:val="auto"/>
                <w:sz w:val="18"/>
              </w:rPr>
              <w:t xml:space="preserve">. Submission of annual reports to Ethics, MHRA and other regulatory requirements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E05065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790052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0E0429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33C25F7A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45F88" w:rsidRPr="009C5E83" w14:paraId="6C89D468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398F0197" w14:textId="4C14A86D" w:rsidR="00945F88" w:rsidRPr="009C5E83" w:rsidRDefault="00633C0B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45</w:t>
            </w:r>
            <w:r w:rsidR="00945F88" w:rsidRPr="009C5E83">
              <w:rPr>
                <w:rFonts w:ascii="Arial" w:eastAsia="Arial" w:hAnsi="Arial" w:cs="Arial"/>
                <w:color w:val="auto"/>
                <w:sz w:val="18"/>
              </w:rPr>
              <w:t xml:space="preserve">. Completing and submitting reports to funding bodies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3CDA9E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F9BB44B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60735E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3636B9FC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45F88" w:rsidRPr="009C5E83" w14:paraId="1296BAC8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76C56FA7" w14:textId="5B330E6D" w:rsidR="00945F88" w:rsidRPr="009C5E83" w:rsidRDefault="00633C0B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46</w:t>
            </w:r>
            <w:r w:rsidR="00945F88" w:rsidRPr="009C5E83">
              <w:rPr>
                <w:rFonts w:ascii="Arial" w:eastAsia="Arial" w:hAnsi="Arial" w:cs="Arial"/>
                <w:color w:val="auto"/>
                <w:sz w:val="18"/>
              </w:rPr>
              <w:t xml:space="preserve">. Periodic review of SmPC / IB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5953BB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EDDC5C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2BB4CC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57C3EE38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45F88" w:rsidRPr="009C5E83" w14:paraId="623D1ECE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4E7DDE6D" w14:textId="0E53A238" w:rsidR="00945F88" w:rsidRPr="009C5E83" w:rsidRDefault="00633C0B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47</w:t>
            </w:r>
            <w:r w:rsidR="00945F88" w:rsidRPr="009C5E83">
              <w:rPr>
                <w:rFonts w:ascii="Arial" w:eastAsia="Arial" w:hAnsi="Arial" w:cs="Arial"/>
                <w:color w:val="auto"/>
                <w:sz w:val="18"/>
              </w:rPr>
              <w:t xml:space="preserve">. Completion and Submission of DSUR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CAE77E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1FBC30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838176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180A67CF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45F88" w:rsidRPr="009C5E83" w14:paraId="14E2FEEA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15644A1A" w14:textId="1CABB711" w:rsidR="00945F88" w:rsidRPr="009C5E83" w:rsidRDefault="00633C0B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48</w:t>
            </w:r>
            <w:r w:rsidR="00945F88" w:rsidRPr="009C5E83">
              <w:rPr>
                <w:rFonts w:ascii="Arial" w:eastAsia="Arial" w:hAnsi="Arial" w:cs="Arial"/>
                <w:color w:val="auto"/>
                <w:sz w:val="18"/>
              </w:rPr>
              <w:t xml:space="preserve">. Completing and Submitting of amendments to REC / MHRA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7B9599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26DEDD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40C95C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357998AD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45F88" w:rsidRPr="009C5E83" w14:paraId="7A3E66BD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279B27E6" w14:textId="431E44ED" w:rsidR="00945F88" w:rsidRPr="009C5E83" w:rsidRDefault="00633C0B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49</w:t>
            </w:r>
            <w:r w:rsidR="00945F88" w:rsidRPr="009C5E83">
              <w:rPr>
                <w:rFonts w:ascii="Arial" w:eastAsia="Arial" w:hAnsi="Arial" w:cs="Arial"/>
                <w:color w:val="auto"/>
                <w:sz w:val="18"/>
              </w:rPr>
              <w:t xml:space="preserve">. Periodic updates of ClinicalTrials.gov and other databases as required.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56689E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F82281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50960A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6398DC0A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45F88" w:rsidRPr="009C5E83" w14:paraId="2FB3548D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3D761461" w14:textId="581A3648" w:rsidR="00945F88" w:rsidRPr="009C5E83" w:rsidRDefault="00633C0B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50</w:t>
            </w:r>
            <w:r w:rsidR="00945F88" w:rsidRPr="009C5E83">
              <w:rPr>
                <w:rFonts w:ascii="Arial" w:eastAsia="Arial" w:hAnsi="Arial" w:cs="Arial"/>
                <w:color w:val="auto"/>
                <w:sz w:val="18"/>
              </w:rPr>
              <w:t xml:space="preserve">. NIHR portfolio and Edge accrual data uploads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F8A700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2B9C11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0F15C3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08C2AEAA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45F88" w:rsidRPr="009C5E83" w14:paraId="66890C41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3AB3D321" w14:textId="536C726D" w:rsidR="00945F88" w:rsidRPr="009C5E83" w:rsidRDefault="00633C0B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51</w:t>
            </w:r>
            <w:r w:rsidR="00945F88" w:rsidRPr="009C5E83">
              <w:rPr>
                <w:rFonts w:ascii="Arial" w:eastAsia="Arial" w:hAnsi="Arial" w:cs="Arial"/>
                <w:color w:val="auto"/>
                <w:sz w:val="18"/>
              </w:rPr>
              <w:t xml:space="preserve">. Training all new starters (at all sites) in the protocol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B76CD6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D70B08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CF2214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535B0985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45F88" w:rsidRPr="009C5E83" w14:paraId="1485DC93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7AB7AF2A" w14:textId="2FEE3C75" w:rsidR="00945F88" w:rsidRPr="009C5E83" w:rsidRDefault="00633C0B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52</w:t>
            </w:r>
            <w:r w:rsidR="00945F88" w:rsidRPr="009C5E83">
              <w:rPr>
                <w:rFonts w:ascii="Arial" w:eastAsia="Arial" w:hAnsi="Arial" w:cs="Arial"/>
                <w:color w:val="auto"/>
                <w:sz w:val="18"/>
              </w:rPr>
              <w:t xml:space="preserve">. Maintain regular contact with and notify PTUC and sponsor of progress, problems and any unexpected event or development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C7E87F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2F5549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E7A2D1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4A5E08D6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45F88" w:rsidRPr="009C5E83" w14:paraId="24202AC2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463D2489" w14:textId="3D170BC3" w:rsidR="00945F88" w:rsidRPr="009C5E83" w:rsidRDefault="00633C0B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53</w:t>
            </w:r>
            <w:r w:rsidR="00945F88" w:rsidRPr="009C5E83">
              <w:rPr>
                <w:rFonts w:ascii="Arial" w:eastAsia="Arial" w:hAnsi="Arial" w:cs="Arial"/>
                <w:color w:val="auto"/>
                <w:sz w:val="18"/>
              </w:rPr>
              <w:t xml:space="preserve">. Overview of adverse events; assessment of seriousness and onward reporting as appropriate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AF69C5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7987C8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75AB5A2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1DF6E79D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45F88" w:rsidRPr="009C5E83" w14:paraId="13604773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79652B10" w14:textId="64740DB1" w:rsidR="00945F88" w:rsidRPr="009C5E83" w:rsidRDefault="00633C0B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54</w:t>
            </w:r>
            <w:r w:rsidR="00945F88" w:rsidRPr="009C5E83">
              <w:rPr>
                <w:rFonts w:ascii="Arial" w:eastAsia="Arial" w:hAnsi="Arial" w:cs="Arial"/>
                <w:color w:val="auto"/>
                <w:sz w:val="18"/>
              </w:rPr>
              <w:t xml:space="preserve">. Report any breaches of trial protocol or GCP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320E02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502CAE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CEF3C4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546A76E6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45F88" w:rsidRPr="009C5E83" w14:paraId="41B6DE63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2DD04B19" w14:textId="3AC9A58B" w:rsidR="00945F88" w:rsidRPr="009C5E83" w:rsidRDefault="00633C0B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55</w:t>
            </w:r>
            <w:r w:rsidR="00945F88" w:rsidRPr="009C5E83">
              <w:rPr>
                <w:rFonts w:ascii="Arial" w:eastAsia="Arial" w:hAnsi="Arial" w:cs="Arial"/>
                <w:color w:val="auto"/>
                <w:sz w:val="18"/>
              </w:rPr>
              <w:t xml:space="preserve">. Overview of breaches reported; assessment of seriousness and onward reporting as appropriate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DDBEBF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EB75DD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F1555E9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308D8F15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45F88" w:rsidRPr="009C5E83" w14:paraId="5344E568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7A510C91" w14:textId="50BE4E15" w:rsidR="00945F88" w:rsidRPr="009C5E83" w:rsidRDefault="00633C0B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56</w:t>
            </w:r>
            <w:r w:rsidR="00945F88" w:rsidRPr="009C5E83">
              <w:rPr>
                <w:rFonts w:ascii="Arial" w:eastAsia="Arial" w:hAnsi="Arial" w:cs="Arial"/>
                <w:color w:val="auto"/>
                <w:sz w:val="18"/>
              </w:rPr>
              <w:t xml:space="preserve">. Periodic review of risk assessments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5C11DC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25F013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77E9DC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2E537890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45F88" w:rsidRPr="009C5E83" w14:paraId="226C1C58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0E674E8F" w14:textId="3BBDF590" w:rsidR="00945F88" w:rsidRPr="009C5E83" w:rsidRDefault="00633C0B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57</w:t>
            </w:r>
            <w:r w:rsidR="00945F88" w:rsidRPr="009C5E83">
              <w:rPr>
                <w:rFonts w:ascii="Arial" w:eastAsia="Arial" w:hAnsi="Arial" w:cs="Arial"/>
                <w:color w:val="auto"/>
                <w:sz w:val="18"/>
              </w:rPr>
              <w:t xml:space="preserve">. Maintenance of Sponsor level (green) EDGE profile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3D8836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9F454D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3271F7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264AE627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45F88" w:rsidRPr="009C5E83" w14:paraId="5F49E69E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7ADB9EEB" w14:textId="70269599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 w:rsidRPr="009C5E83">
              <w:rPr>
                <w:rFonts w:ascii="Arial" w:eastAsia="Arial" w:hAnsi="Arial" w:cs="Arial"/>
                <w:b/>
                <w:color w:val="auto"/>
                <w:sz w:val="18"/>
              </w:rPr>
              <w:t xml:space="preserve">Study Completion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6C842C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176DEB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E0935B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4781F2BC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45F88" w:rsidRPr="009C5E83" w14:paraId="7B65DA1D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240B980D" w14:textId="4DAF90DB" w:rsidR="00945F88" w:rsidRPr="009C5E83" w:rsidRDefault="00633C0B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58</w:t>
            </w:r>
            <w:r w:rsidR="00945F88" w:rsidRPr="009C5E83">
              <w:rPr>
                <w:rFonts w:ascii="Arial" w:eastAsia="Arial" w:hAnsi="Arial" w:cs="Arial"/>
                <w:color w:val="auto"/>
                <w:sz w:val="18"/>
              </w:rPr>
              <w:t xml:space="preserve">. Ensure all outstanding monitoring data queries resolved at each site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D4E40A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3D521C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83ED64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4836DA69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45F88" w:rsidRPr="009C5E83" w14:paraId="4BD26DC6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7AC9F53B" w14:textId="32A9C472" w:rsidR="00945F88" w:rsidRPr="009C5E83" w:rsidRDefault="00633C0B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59</w:t>
            </w:r>
            <w:r w:rsidR="00945F88" w:rsidRPr="009C5E83">
              <w:rPr>
                <w:rFonts w:ascii="Arial" w:eastAsia="Arial" w:hAnsi="Arial" w:cs="Arial"/>
                <w:color w:val="auto"/>
                <w:sz w:val="18"/>
              </w:rPr>
              <w:t xml:space="preserve">. Carry out study close-out visits at each site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D1D078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376521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2FA583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62ED7C9D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45F88" w:rsidRPr="009C5E83" w14:paraId="3A4DFF89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612EABF9" w14:textId="74F0B09F" w:rsidR="00945F88" w:rsidRPr="009C5E83" w:rsidRDefault="00633C0B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60</w:t>
            </w:r>
            <w:r w:rsidR="00945F88" w:rsidRPr="009C5E83">
              <w:rPr>
                <w:rFonts w:ascii="Arial" w:eastAsia="Arial" w:hAnsi="Arial" w:cs="Arial"/>
                <w:color w:val="auto"/>
                <w:sz w:val="18"/>
              </w:rPr>
              <w:t xml:space="preserve">. IMP accountability and destruction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8856DB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7902E0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7013C2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4EB2BEC9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45F88" w:rsidRPr="009C5E83" w14:paraId="79387E2F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488A6D1F" w14:textId="5529BBDC" w:rsidR="00945F88" w:rsidRPr="009C5E83" w:rsidRDefault="00633C0B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61</w:t>
            </w:r>
            <w:r w:rsidR="00945F88" w:rsidRPr="009C5E83">
              <w:rPr>
                <w:rFonts w:ascii="Arial" w:eastAsia="Arial" w:hAnsi="Arial" w:cs="Arial"/>
                <w:color w:val="auto"/>
                <w:sz w:val="18"/>
              </w:rPr>
              <w:t xml:space="preserve">. Data Analysis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890DC4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E1C0F8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B49661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46F9D3A0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45F88" w:rsidRPr="009C5E83" w14:paraId="54E6B32B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4FAFD860" w14:textId="060159FA" w:rsidR="00945F88" w:rsidRPr="009C5E83" w:rsidRDefault="00633C0B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62</w:t>
            </w:r>
            <w:r w:rsidR="00945F88" w:rsidRPr="009C5E83">
              <w:rPr>
                <w:rFonts w:ascii="Arial" w:eastAsia="Arial" w:hAnsi="Arial" w:cs="Arial"/>
                <w:color w:val="auto"/>
                <w:sz w:val="18"/>
              </w:rPr>
              <w:t xml:space="preserve">. Complete end of study reports for ethics / MHRA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0CCB45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DEDB3B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8D0CA6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732B0834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45F88" w:rsidRPr="009C5E83" w14:paraId="3B80A96A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0E6AC5D2" w14:textId="051E772B" w:rsidR="00945F88" w:rsidRPr="009C5E83" w:rsidRDefault="00633C0B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63</w:t>
            </w:r>
            <w:r w:rsidR="00945F88" w:rsidRPr="009C5E83">
              <w:rPr>
                <w:rFonts w:ascii="Arial" w:eastAsia="Arial" w:hAnsi="Arial" w:cs="Arial"/>
                <w:color w:val="auto"/>
                <w:sz w:val="18"/>
              </w:rPr>
              <w:t xml:space="preserve">. Archiving of study documents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33D33F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3BD614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908DF7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5AA30842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45F88" w:rsidRPr="009C5E83" w14:paraId="0A784E40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494F4D41" w14:textId="030FBE86" w:rsidR="00945F88" w:rsidRPr="009C5E83" w:rsidRDefault="00633C0B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64</w:t>
            </w:r>
            <w:r w:rsidR="00945F88" w:rsidRPr="009C5E83">
              <w:rPr>
                <w:rFonts w:ascii="Arial" w:eastAsia="Arial" w:hAnsi="Arial" w:cs="Arial"/>
                <w:color w:val="auto"/>
                <w:sz w:val="18"/>
              </w:rPr>
              <w:t xml:space="preserve">. Drafting publication / study report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253A104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54C73B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6C05CB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032701AF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45F88" w:rsidRPr="009C5E83" w14:paraId="554ACAE1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3E1FD357" w14:textId="75007AB6" w:rsidR="00945F88" w:rsidRPr="009C5E83" w:rsidRDefault="00633C0B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65</w:t>
            </w:r>
            <w:r w:rsidR="00945F88" w:rsidRPr="009C5E83">
              <w:rPr>
                <w:rFonts w:ascii="Arial" w:eastAsia="Arial" w:hAnsi="Arial" w:cs="Arial"/>
                <w:color w:val="auto"/>
                <w:sz w:val="18"/>
              </w:rPr>
              <w:t xml:space="preserve">. Closure of study at sites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FB8A84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DFDE8F4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DED447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4F82502E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945F88" w:rsidRPr="009C5E83" w14:paraId="15E457F8" w14:textId="77777777">
        <w:trPr>
          <w:trHeight w:val="283"/>
        </w:trPr>
        <w:tc>
          <w:tcPr>
            <w:tcW w:w="5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643BFC72" w14:textId="087D1EE9" w:rsidR="00945F88" w:rsidRPr="009C5E83" w:rsidRDefault="00633C0B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66</w:t>
            </w:r>
            <w:r w:rsidR="00945F88" w:rsidRPr="009C5E83">
              <w:rPr>
                <w:rFonts w:ascii="Arial" w:eastAsia="Arial" w:hAnsi="Arial" w:cs="Arial"/>
                <w:color w:val="auto"/>
                <w:sz w:val="18"/>
              </w:rPr>
              <w:t xml:space="preserve">. Inform Governance team of study closure and update Sponsor level (green) EDGE profile 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5088BD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9AA701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05C462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484B901C" w14:textId="77777777" w:rsidR="00945F88" w:rsidRPr="009C5E83" w:rsidRDefault="00945F88" w:rsidP="00945F88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</w:tbl>
    <w:p w14:paraId="4900EF82" w14:textId="77777777" w:rsidR="00AB7F2A" w:rsidRPr="009C5E83" w:rsidRDefault="009C5E83" w:rsidP="00945F88">
      <w:pPr>
        <w:spacing w:after="0"/>
        <w:rPr>
          <w:color w:val="auto"/>
        </w:rPr>
      </w:pPr>
      <w:r w:rsidRPr="009C5E83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14F0AA73" w14:textId="519CCB41" w:rsidR="00AB7F2A" w:rsidRPr="009C5E83" w:rsidRDefault="009C5E83" w:rsidP="00945F88">
      <w:pPr>
        <w:spacing w:after="3022" w:line="265" w:lineRule="auto"/>
        <w:rPr>
          <w:color w:val="auto"/>
        </w:rPr>
      </w:pPr>
      <w:r w:rsidRPr="009C5E83">
        <w:rPr>
          <w:rFonts w:ascii="Arial" w:eastAsia="Arial" w:hAnsi="Arial" w:cs="Arial"/>
          <w:color w:val="auto"/>
          <w:sz w:val="18"/>
        </w:rPr>
        <w:t>PI: ……………………………</w:t>
      </w:r>
      <w:proofErr w:type="gramStart"/>
      <w:r w:rsidRPr="009C5E83">
        <w:rPr>
          <w:rFonts w:ascii="Arial" w:eastAsia="Arial" w:hAnsi="Arial" w:cs="Arial"/>
          <w:color w:val="auto"/>
          <w:sz w:val="18"/>
        </w:rPr>
        <w:t>…..</w:t>
      </w:r>
      <w:proofErr w:type="gramEnd"/>
      <w:r w:rsidRPr="009C5E83">
        <w:rPr>
          <w:rFonts w:ascii="Arial" w:eastAsia="Arial" w:hAnsi="Arial" w:cs="Arial"/>
          <w:color w:val="auto"/>
          <w:sz w:val="18"/>
        </w:rPr>
        <w:t xml:space="preserve">   Date: ……………………….</w:t>
      </w:r>
      <w:r w:rsidR="00945F88" w:rsidRPr="00945F88">
        <w:rPr>
          <w:rFonts w:ascii="Arial" w:eastAsia="Arial" w:hAnsi="Arial" w:cs="Arial"/>
          <w:color w:val="auto"/>
          <w:sz w:val="18"/>
        </w:rPr>
        <w:t xml:space="preserve"> </w:t>
      </w:r>
      <w:r w:rsidR="00945F88" w:rsidRPr="009C5E83">
        <w:rPr>
          <w:rFonts w:ascii="Arial" w:eastAsia="Arial" w:hAnsi="Arial" w:cs="Arial"/>
          <w:color w:val="auto"/>
          <w:sz w:val="18"/>
        </w:rPr>
        <w:t>CPM: …………………………….   Date: ……………………….</w:t>
      </w:r>
    </w:p>
    <w:sectPr w:rsidR="00AB7F2A" w:rsidRPr="009C5E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02" w:right="1378" w:bottom="828" w:left="4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7E21" w14:textId="77777777" w:rsidR="00945F88" w:rsidRDefault="00945F88" w:rsidP="00945F88">
      <w:pPr>
        <w:spacing w:after="0" w:line="240" w:lineRule="auto"/>
      </w:pPr>
      <w:r>
        <w:separator/>
      </w:r>
    </w:p>
  </w:endnote>
  <w:endnote w:type="continuationSeparator" w:id="0">
    <w:p w14:paraId="7A18B4D0" w14:textId="77777777" w:rsidR="00945F88" w:rsidRDefault="00945F88" w:rsidP="0094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C7DF" w14:textId="77777777" w:rsidR="005143EE" w:rsidRDefault="00514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80F6" w14:textId="6239C107" w:rsidR="00945F88" w:rsidRPr="009C5E83" w:rsidRDefault="00945F88" w:rsidP="00945F88">
    <w:pPr>
      <w:tabs>
        <w:tab w:val="center" w:pos="3050"/>
        <w:tab w:val="center" w:pos="9118"/>
      </w:tabs>
      <w:spacing w:after="0"/>
      <w:rPr>
        <w:color w:val="auto"/>
      </w:rPr>
    </w:pPr>
    <w:r w:rsidRPr="009C5E83">
      <w:rPr>
        <w:rFonts w:ascii="Arial" w:eastAsia="Arial" w:hAnsi="Arial" w:cs="Arial"/>
        <w:color w:val="auto"/>
        <w:sz w:val="20"/>
      </w:rPr>
      <w:t xml:space="preserve">FRM042: Project Management Delegation Log  </w:t>
    </w:r>
    <w:r w:rsidRPr="009C5E83">
      <w:rPr>
        <w:rFonts w:ascii="Arial" w:eastAsia="Arial" w:hAnsi="Arial" w:cs="Arial"/>
        <w:color w:val="auto"/>
        <w:sz w:val="20"/>
      </w:rPr>
      <w:tab/>
      <w:t xml:space="preserve"> </w:t>
    </w:r>
  </w:p>
  <w:p w14:paraId="06A4F3A6" w14:textId="1E59F87C" w:rsidR="00945F88" w:rsidRDefault="00945F88" w:rsidP="00945F88">
    <w:pPr>
      <w:pStyle w:val="Footer"/>
    </w:pPr>
    <w:r w:rsidRPr="009C5E83">
      <w:rPr>
        <w:rFonts w:ascii="Arial" w:eastAsia="Arial" w:hAnsi="Arial" w:cs="Arial"/>
        <w:color w:val="auto"/>
        <w:sz w:val="20"/>
      </w:rPr>
      <w:t xml:space="preserve">Version </w:t>
    </w:r>
    <w:r w:rsidR="005143EE">
      <w:rPr>
        <w:rFonts w:ascii="Arial" w:eastAsia="Arial" w:hAnsi="Arial" w:cs="Arial"/>
        <w:color w:val="auto"/>
        <w:sz w:val="20"/>
      </w:rPr>
      <w:t>4</w:t>
    </w:r>
    <w:r w:rsidRPr="009C5E83">
      <w:rPr>
        <w:rFonts w:ascii="Arial" w:eastAsia="Arial" w:hAnsi="Arial" w:cs="Arial"/>
        <w:color w:val="auto"/>
        <w:sz w:val="20"/>
      </w:rPr>
      <w:t xml:space="preserve">.0 Review Date: </w:t>
    </w:r>
    <w:r w:rsidR="005143EE">
      <w:rPr>
        <w:rFonts w:ascii="Arial" w:eastAsia="Arial" w:hAnsi="Arial" w:cs="Arial"/>
        <w:color w:val="auto"/>
        <w:sz w:val="20"/>
      </w:rPr>
      <w:t xml:space="preserve">March </w:t>
    </w:r>
    <w:r w:rsidR="005143EE">
      <w:rPr>
        <w:rFonts w:ascii="Arial" w:eastAsia="Arial" w:hAnsi="Arial" w:cs="Arial"/>
        <w:color w:val="auto"/>
        <w:sz w:val="20"/>
      </w:rPr>
      <w:t>2027</w:t>
    </w:r>
    <w:r w:rsidRPr="009C5E83">
      <w:rPr>
        <w:rFonts w:ascii="Arial" w:eastAsia="Arial" w:hAnsi="Arial" w:cs="Arial"/>
        <w:color w:val="auto"/>
        <w:sz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367D" w14:textId="77777777" w:rsidR="005143EE" w:rsidRDefault="00514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3678" w14:textId="77777777" w:rsidR="00945F88" w:rsidRDefault="00945F88" w:rsidP="00945F88">
      <w:pPr>
        <w:spacing w:after="0" w:line="240" w:lineRule="auto"/>
      </w:pPr>
      <w:r>
        <w:separator/>
      </w:r>
    </w:p>
  </w:footnote>
  <w:footnote w:type="continuationSeparator" w:id="0">
    <w:p w14:paraId="1385696F" w14:textId="77777777" w:rsidR="00945F88" w:rsidRDefault="00945F88" w:rsidP="0094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C974" w14:textId="77777777" w:rsidR="005143EE" w:rsidRDefault="00514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7C42" w14:textId="5C49508B" w:rsidR="00945F88" w:rsidRPr="00945F88" w:rsidRDefault="00945F88" w:rsidP="00945F88">
    <w:pPr>
      <w:spacing w:after="534" w:line="371" w:lineRule="auto"/>
      <w:ind w:left="-5" w:right="65" w:hanging="10"/>
      <w:rPr>
        <w:color w:val="auto"/>
      </w:rPr>
    </w:pPr>
    <w:r>
      <w:rPr>
        <w:color w:val="auto"/>
      </w:rPr>
      <w:t>F</w:t>
    </w:r>
    <w:r w:rsidRPr="009C5E83">
      <w:rPr>
        <w:color w:val="auto"/>
      </w:rPr>
      <w:t xml:space="preserve">RM042 Project Management Delegation Log </w:t>
    </w:r>
    <w:r w:rsidRPr="009C5E83">
      <w:rPr>
        <w:noProof/>
        <w:color w:val="auto"/>
      </w:rPr>
      <w:drawing>
        <wp:anchor distT="0" distB="0" distL="114300" distR="114300" simplePos="0" relativeHeight="251659264" behindDoc="0" locked="0" layoutInCell="1" allowOverlap="0" wp14:anchorId="029CC091" wp14:editId="6F97039E">
          <wp:simplePos x="0" y="0"/>
          <wp:positionH relativeFrom="column">
            <wp:posOffset>5057775</wp:posOffset>
          </wp:positionH>
          <wp:positionV relativeFrom="paragraph">
            <wp:posOffset>-352425</wp:posOffset>
          </wp:positionV>
          <wp:extent cx="2078863" cy="619760"/>
          <wp:effectExtent l="0" t="0" r="0" b="0"/>
          <wp:wrapSquare wrapText="bothSides"/>
          <wp:docPr id="131269437" name="Picture 131269437" descr="A close-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69437" name="Picture 131269437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863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9FA2" w14:textId="77777777" w:rsidR="005143EE" w:rsidRDefault="00514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2A"/>
    <w:rsid w:val="005143EE"/>
    <w:rsid w:val="00633C0B"/>
    <w:rsid w:val="00945F88"/>
    <w:rsid w:val="009C5E83"/>
    <w:rsid w:val="00AB7F2A"/>
    <w:rsid w:val="00C0429C"/>
    <w:rsid w:val="00D7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5AB0"/>
  <w15:docId w15:val="{7740B381-989C-4517-A8B8-F7D73F7A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5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F8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45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8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Papworth Hospital NHS Foundation Trust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Hughes</dc:creator>
  <cp:keywords/>
  <cp:lastModifiedBy>HATTINGH, Stacey (ROYAL PAPWORTH HOSPITAL NHS FOUNDATION TRUST)</cp:lastModifiedBy>
  <cp:revision>2</cp:revision>
  <dcterms:created xsi:type="dcterms:W3CDTF">2024-03-06T08:19:00Z</dcterms:created>
  <dcterms:modified xsi:type="dcterms:W3CDTF">2024-03-06T08:19:00Z</dcterms:modified>
</cp:coreProperties>
</file>